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535F7A" w:rsidRPr="00466D61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26</w:t>
      </w:r>
      <w:bookmarkStart w:id="0" w:name="_GoBack"/>
      <w:bookmarkEnd w:id="0"/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ביוני 2018</w:t>
      </w: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Pr="00D3452B" w:rsidRDefault="00FA044D" w:rsidP="00791D2B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49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/2018- פרסום כוונה להתקשרות עם ספק יחיד </w:t>
      </w:r>
      <w:r w:rsidRPr="00C05246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  <w:t xml:space="preserve">לצורך 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אספקת שירותי מידע מתקשורת כתובה ומשודרת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rPr>
          <w:rFonts w:ascii="Times New Roman" w:eastAsia="Times New Roman" w:hAnsi="Times New Roman" w:cs="David"/>
          <w:sz w:val="24"/>
          <w:szCs w:val="24"/>
          <w:rtl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 חברת יפעת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(51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1639460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)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>ל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 xml:space="preserve">צורך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>אספקת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>שירותי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>מידע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>מתקשורת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>כתובה</w:t>
      </w:r>
      <w:r w:rsidRPr="00C05246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</w:rPr>
        <w:t>ומשודרת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מדובר בהתקשרות בפטור ממכרז עם חברת יפעת, לצורך אספקת 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שירותי מידע מתקשרות.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</w:p>
    <w:p w:rsidR="00C05246" w:rsidRDefault="00C05246" w:rsidP="00C05246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מדובר בשירות הכולל: לקט עיתונות יומי מודפס וגם סרוק לאתר האינטרנט המשרדי ובאתר האינטרנט של החברה, מגוון כתבות מתוך כל אמצעי התקשרות הכתובה בארץ כולל עיתונות ארצית ומקומית ובשפות שונות.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כעת מבקש הגורם המקצועי במכתבו מיום 05.09.2017 המצ"ב, התקשרות עם חברת "יפעת" שהינה החברה היחידה לשירותי מידע תקשורתי, המספקת את כל המגוון השירותים להפקת לקטי עיתונות למשרדי הממשלה ולחברות פרטיות.</w:t>
      </w:r>
    </w:p>
    <w:p w:rsidR="00C05246" w:rsidRPr="00C05246" w:rsidRDefault="00C05246" w:rsidP="00C05246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 היקף ההתקשרות המאושר מיום 01.07.2018 ועד לי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ום 30.06.2019 בסך של 300,000 ₪.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ההתקשרות כפופה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לחוק התקציב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חוק חובת המכרזים התשנ"ב - 1992 והתקנות שהותקנו על פיו והוראות התכ"מ.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ג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10.07.2018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763208" w:rsidRDefault="00763208" w:rsidP="00791D2B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jc w:val="both"/>
      </w:pPr>
    </w:p>
    <w:p w:rsidR="00337AF4" w:rsidRDefault="00C05246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763208" w:rsidP="00C05246">
    <w:pPr>
      <w:pStyle w:val="a3"/>
      <w:rPr>
        <w:rtl/>
      </w:rPr>
    </w:pPr>
    <w:r>
      <w:rPr>
        <w:rFonts w:hint="cs"/>
        <w:rtl/>
      </w:rPr>
      <w:t>23.</w:t>
    </w:r>
    <w:r w:rsidR="00C05246">
      <w:rPr>
        <w:rFonts w:hint="cs"/>
        <w:rtl/>
      </w:rPr>
      <w:t>0</w:t>
    </w:r>
    <w:r w:rsidR="00791D2B">
      <w:rPr>
        <w:rFonts w:hint="cs"/>
        <w:rtl/>
      </w:rPr>
      <w:t>1</w:t>
    </w:r>
    <w:r>
      <w:rPr>
        <w:rFonts w:hint="cs"/>
        <w:rtl/>
      </w:rPr>
      <w:t>.</w:t>
    </w:r>
    <w:r w:rsidR="00C05246">
      <w:rPr>
        <w:rFonts w:hint="cs"/>
        <w:rtl/>
      </w:rPr>
      <w:t>10.37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12E06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4F6022AB" wp14:editId="361EE33F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5A00BBA8" wp14:editId="692BF8B7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12E06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12E06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12E06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12E06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12E06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12588E"/>
    <w:rsid w:val="00296BE7"/>
    <w:rsid w:val="00312E06"/>
    <w:rsid w:val="00426E65"/>
    <w:rsid w:val="00535F7A"/>
    <w:rsid w:val="005878CC"/>
    <w:rsid w:val="006B1736"/>
    <w:rsid w:val="00745DF4"/>
    <w:rsid w:val="00763208"/>
    <w:rsid w:val="00791D2B"/>
    <w:rsid w:val="008043AA"/>
    <w:rsid w:val="00807AF4"/>
    <w:rsid w:val="008E610F"/>
    <w:rsid w:val="00B31F75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2BFA9-E524-4A0D-9D45-44F98833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יהודית בן סעדון</cp:lastModifiedBy>
  <cp:revision>3</cp:revision>
  <cp:lastPrinted>2018-06-05T06:22:00Z</cp:lastPrinted>
  <dcterms:created xsi:type="dcterms:W3CDTF">2018-06-26T08:26:00Z</dcterms:created>
  <dcterms:modified xsi:type="dcterms:W3CDTF">2018-06-26T08:33:00Z</dcterms:modified>
</cp:coreProperties>
</file>